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Pr="00CB55F0" w:rsidRDefault="00CB55F0" w:rsidP="00CB55F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color w:val="555454"/>
          <w:sz w:val="40"/>
          <w:szCs w:val="40"/>
        </w:rPr>
      </w:pPr>
      <w:r w:rsidRPr="00CB55F0">
        <w:rPr>
          <w:rFonts w:ascii="Tahoma" w:hAnsi="Tahoma" w:cs="Tahoma"/>
          <w:b/>
          <w:color w:val="555454"/>
          <w:sz w:val="40"/>
          <w:szCs w:val="40"/>
        </w:rPr>
        <w:t>Hint 1</w:t>
      </w: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color w:val="555454"/>
          <w:sz w:val="28"/>
          <w:szCs w:val="28"/>
        </w:rPr>
      </w:pPr>
      <w:r>
        <w:rPr>
          <w:rFonts w:ascii="Tahoma" w:hAnsi="Tahoma" w:cs="Tahoma"/>
          <w:noProof/>
          <w:color w:val="555454"/>
          <w:sz w:val="28"/>
          <w:szCs w:val="28"/>
        </w:rPr>
        <w:drawing>
          <wp:inline distT="0" distB="0" distL="0" distR="0">
            <wp:extent cx="2286000" cy="161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</w:p>
    <w:p w:rsidR="00CB55F0" w:rsidRDefault="00CB55F0" w:rsidP="00CB55F0">
      <w:pPr>
        <w:widowControl w:val="0"/>
        <w:autoSpaceDE w:val="0"/>
        <w:autoSpaceDN w:val="0"/>
        <w:adjustRightInd w:val="0"/>
        <w:rPr>
          <w:rFonts w:ascii="Tahoma" w:hAnsi="Tahoma" w:cs="Tahoma"/>
          <w:color w:val="555454"/>
          <w:sz w:val="28"/>
          <w:szCs w:val="28"/>
        </w:rPr>
      </w:pPr>
      <w:r>
        <w:rPr>
          <w:rFonts w:ascii="Tahoma" w:hAnsi="Tahoma" w:cs="Tahoma"/>
          <w:color w:val="555454"/>
          <w:sz w:val="28"/>
          <w:szCs w:val="28"/>
        </w:rPr>
        <w:t>One of the ways to find the area of a rhombus is to take half the product of the diagonals. </w:t>
      </w:r>
    </w:p>
    <w:p w:rsidR="00D86A0E" w:rsidRDefault="00CB55F0" w:rsidP="00CB55F0">
      <w:r>
        <w:rPr>
          <w:rFonts w:ascii="Tahoma" w:hAnsi="Tahoma" w:cs="Tahoma"/>
          <w:color w:val="555454"/>
          <w:sz w:val="28"/>
          <w:szCs w:val="28"/>
        </w:rPr>
        <w:t>                         A=1/2(d1)(d2)</w:t>
      </w:r>
      <w:bookmarkStart w:id="0" w:name="_GoBack"/>
      <w:bookmarkEnd w:id="0"/>
    </w:p>
    <w:sectPr w:rsidR="00D86A0E" w:rsidSect="00D86A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F0"/>
    <w:rsid w:val="00CB55F0"/>
    <w:rsid w:val="00D8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4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5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5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</dc:creator>
  <cp:keywords/>
  <dc:description/>
  <cp:lastModifiedBy>Amy K</cp:lastModifiedBy>
  <cp:revision>1</cp:revision>
  <dcterms:created xsi:type="dcterms:W3CDTF">2013-05-09T05:11:00Z</dcterms:created>
  <dcterms:modified xsi:type="dcterms:W3CDTF">2013-05-09T05:13:00Z</dcterms:modified>
</cp:coreProperties>
</file>